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05BE5" w14:textId="3B7BEE22" w:rsidR="00273BBE" w:rsidRDefault="0032384F" w:rsidP="0032384F">
      <w:pPr>
        <w:spacing w:after="120"/>
      </w:pPr>
      <w:r>
        <w:t xml:space="preserve">                                             </w:t>
      </w:r>
      <w:r w:rsidR="0010487D">
        <w:t xml:space="preserve">          </w:t>
      </w:r>
      <w:r>
        <w:t xml:space="preserve">       </w:t>
      </w:r>
      <w:r w:rsidR="00000000">
        <w:rPr>
          <w:noProof/>
        </w:rPr>
        <w:drawing>
          <wp:inline distT="0" distB="0" distL="0" distR="0" wp14:anchorId="680F0815" wp14:editId="23B5EF90">
            <wp:extent cx="1333500" cy="13335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240B2" w14:textId="77777777" w:rsidR="00273BBE" w:rsidRPr="0010487D" w:rsidRDefault="00000000" w:rsidP="007104FD">
      <w:pPr>
        <w:pStyle w:val="Ttulo1"/>
        <w:spacing w:before="0" w:after="60"/>
        <w:rPr>
          <w:sz w:val="24"/>
          <w:szCs w:val="24"/>
        </w:rPr>
      </w:pPr>
      <w:r w:rsidRPr="0010487D">
        <w:rPr>
          <w:sz w:val="24"/>
          <w:szCs w:val="24"/>
        </w:rPr>
        <w:t>ASSOCIAÇÃO BRASILEIRA DE RELAÇÕES PÚBLICAS</w:t>
      </w:r>
    </w:p>
    <w:p w14:paraId="2B1724A1" w14:textId="77777777" w:rsidR="0010487D" w:rsidRDefault="00000000" w:rsidP="007104FD">
      <w:pPr>
        <w:spacing w:after="60"/>
        <w:jc w:val="center"/>
      </w:pPr>
      <w:r w:rsidRPr="0010487D">
        <w:rPr>
          <w:b/>
          <w:bCs/>
        </w:rPr>
        <w:t>ABRP – SEÇÃO DISTRITO FEDERAL</w:t>
      </w:r>
    </w:p>
    <w:p w14:paraId="596A8B9C" w14:textId="5380147D" w:rsidR="0010487D" w:rsidRPr="0010487D" w:rsidRDefault="00000000" w:rsidP="007104FD">
      <w:pPr>
        <w:spacing w:after="60"/>
        <w:jc w:val="center"/>
      </w:pPr>
      <w:r w:rsidRPr="0010487D">
        <w:rPr>
          <w:b/>
          <w:bCs/>
          <w:caps/>
        </w:rPr>
        <w:t xml:space="preserve">EDITAL </w:t>
      </w:r>
      <w:r w:rsidR="0010487D">
        <w:rPr>
          <w:b/>
          <w:bCs/>
          <w:caps/>
        </w:rPr>
        <w:t xml:space="preserve">Nº1 - </w:t>
      </w:r>
      <w:r w:rsidR="0010487D" w:rsidRPr="0010487D">
        <w:rPr>
          <w:b/>
          <w:bCs/>
        </w:rPr>
        <w:t>ABRP – SEÇÃO DISTRITO FEDERAL</w:t>
      </w:r>
      <w:r w:rsidR="0010487D">
        <w:t xml:space="preserve">, </w:t>
      </w:r>
      <w:r w:rsidR="0010487D" w:rsidRPr="0010487D">
        <w:rPr>
          <w:b/>
          <w:bCs/>
        </w:rPr>
        <w:t xml:space="preserve">DE </w:t>
      </w:r>
      <w:r w:rsidR="0010487D" w:rsidRPr="0010487D">
        <w:rPr>
          <w:b/>
          <w:bCs/>
        </w:rPr>
        <w:t xml:space="preserve">13 </w:t>
      </w:r>
      <w:r w:rsidR="0010487D" w:rsidRPr="0010487D">
        <w:rPr>
          <w:b/>
          <w:bCs/>
        </w:rPr>
        <w:t>MARÇO DE</w:t>
      </w:r>
      <w:r w:rsidR="0010487D" w:rsidRPr="0010487D">
        <w:rPr>
          <w:b/>
          <w:bCs/>
        </w:rPr>
        <w:t xml:space="preserve"> 2026</w:t>
      </w:r>
    </w:p>
    <w:p w14:paraId="744D875E" w14:textId="77777777" w:rsidR="007104FD" w:rsidRDefault="007104FD" w:rsidP="007104FD">
      <w:pPr>
        <w:spacing w:after="120"/>
        <w:jc w:val="center"/>
        <w:rPr>
          <w:b/>
          <w:bCs/>
          <w:i/>
          <w:iCs/>
        </w:rPr>
      </w:pPr>
    </w:p>
    <w:p w14:paraId="01C0311D" w14:textId="65EA9B1D" w:rsidR="00273BBE" w:rsidRDefault="00000000" w:rsidP="007104FD">
      <w:pPr>
        <w:spacing w:after="120"/>
        <w:jc w:val="center"/>
        <w:rPr>
          <w:b/>
          <w:bCs/>
          <w:i/>
          <w:iCs/>
        </w:rPr>
      </w:pPr>
      <w:r w:rsidRPr="0010487D">
        <w:rPr>
          <w:b/>
          <w:bCs/>
          <w:i/>
          <w:iCs/>
        </w:rPr>
        <w:t>Normas para as Eleições 2026 – Gestão 2026/2029</w:t>
      </w:r>
    </w:p>
    <w:p w14:paraId="44F98110" w14:textId="77777777" w:rsidR="007104FD" w:rsidRPr="0010487D" w:rsidRDefault="007104FD" w:rsidP="007104FD">
      <w:pPr>
        <w:spacing w:after="120"/>
        <w:jc w:val="center"/>
      </w:pPr>
    </w:p>
    <w:p w14:paraId="4528E107" w14:textId="77777777" w:rsidR="00273BBE" w:rsidRDefault="00000000" w:rsidP="0010487D">
      <w:pPr>
        <w:spacing w:after="280" w:line="276" w:lineRule="auto"/>
        <w:ind w:firstLine="709"/>
        <w:jc w:val="both"/>
      </w:pPr>
      <w:r>
        <w:t>Em conformidade com o estatuto da Associação Brasileira de Relações Públicas (ABRP), o presidente da ABRP/DF, em razão da realização das eleições para o período de 2026/2029 e de acordo com o que estabelece os Capítulos I - ABRP Nacional, Artigos 30, 31, 32 e 33 e Capítulo II - ABRP Seções Estaduais em seus Artigos 43, 44, 45 e 46, convoca Assembleia Geral Ordinária para eleições da nova Diretoria da Seção Estadual da ABRP no Distrito Federal, de acordo com os seguintes termos:</w:t>
      </w:r>
    </w:p>
    <w:p w14:paraId="4C4DABED" w14:textId="34FFD8ED" w:rsidR="00273BBE" w:rsidRDefault="00000000" w:rsidP="0010487D">
      <w:pPr>
        <w:spacing w:after="280" w:line="276" w:lineRule="auto"/>
        <w:ind w:left="709" w:hanging="709"/>
        <w:jc w:val="both"/>
      </w:pPr>
      <w:r>
        <w:rPr>
          <w:b/>
          <w:bCs/>
        </w:rPr>
        <w:t>1.</w:t>
      </w:r>
      <w:r>
        <w:rPr>
          <w:b/>
          <w:bCs/>
        </w:rPr>
        <w:tab/>
      </w:r>
      <w:r>
        <w:t xml:space="preserve">As eleições da nova diretoria da ABRP/DF serão realizadas no dia </w:t>
      </w:r>
      <w:r>
        <w:rPr>
          <w:b/>
          <w:bCs/>
        </w:rPr>
        <w:t>15 de abril de 2026</w:t>
      </w:r>
      <w:r>
        <w:t xml:space="preserve"> em Assembleia Geral Ordinária, convocada neste Edital, tendo como local o </w:t>
      </w:r>
      <w:r>
        <w:rPr>
          <w:b/>
          <w:bCs/>
        </w:rPr>
        <w:t>Manifesto Coworking, no Comércio Local Norte 206, Bloco A, Loja 3, Asa Norte, Brasília – DF</w:t>
      </w:r>
      <w:r>
        <w:t xml:space="preserve"> em 1ª convocação às 18h, e em 2ª convocatória às 18h30, com qualquer número de presentes, que incluiu na pauta as eleições no formato presencial e on</w:t>
      </w:r>
      <w:r w:rsidR="0032384F">
        <w:t>-</w:t>
      </w:r>
      <w:r>
        <w:t>line, com a participação de profissionais de Relações Públicas e áreas afins de todas as regiões do País, conforme estabelece o estatuto.</w:t>
      </w:r>
    </w:p>
    <w:p w14:paraId="5AC98088" w14:textId="77777777" w:rsidR="00273BBE" w:rsidRDefault="00000000" w:rsidP="0010487D">
      <w:pPr>
        <w:spacing w:after="280" w:line="276" w:lineRule="auto"/>
        <w:ind w:left="709" w:hanging="709"/>
        <w:jc w:val="both"/>
      </w:pPr>
      <w:r>
        <w:rPr>
          <w:b/>
          <w:bCs/>
        </w:rPr>
        <w:t>2.</w:t>
      </w:r>
      <w:r>
        <w:rPr>
          <w:b/>
          <w:bCs/>
        </w:rPr>
        <w:tab/>
      </w:r>
      <w:r>
        <w:t xml:space="preserve">As chapas concorrentes devem ser constituídas apenas por profissionais de Relações Públicas e demais áreas de comunicação, administração e outras correlatas, constando na documentação de inscrição a assinatura de cada membro nos respectivos cargos, que deverão ser encaminhadas até o dia </w:t>
      </w:r>
      <w:r>
        <w:rPr>
          <w:b/>
          <w:bCs/>
        </w:rPr>
        <w:t>13 de abril de 2026</w:t>
      </w:r>
      <w:r>
        <w:t xml:space="preserve"> para a ABRP/DF pelo seguinte e-mail: </w:t>
      </w:r>
      <w:r>
        <w:rPr>
          <w:b/>
          <w:bCs/>
        </w:rPr>
        <w:t>abrpcongresso@gmail.com</w:t>
      </w:r>
      <w:r>
        <w:t>.</w:t>
      </w:r>
    </w:p>
    <w:p w14:paraId="7F54CEA6" w14:textId="77777777" w:rsidR="00273BBE" w:rsidRDefault="00000000" w:rsidP="0010487D">
      <w:pPr>
        <w:spacing w:after="280" w:line="276" w:lineRule="auto"/>
        <w:ind w:firstLine="709"/>
        <w:jc w:val="both"/>
      </w:pPr>
      <w:r>
        <w:t xml:space="preserve">A abertura da assembleia será realizada às 18h30, com qualquer número de profissionais presentes ou conectados que poderão exercer o seu direito de votar. Os que não puderem confirmar suas presenças no horário, terão até as 19h para encaminharem pelo e-mail </w:t>
      </w:r>
      <w:r>
        <w:rPr>
          <w:b/>
          <w:bCs/>
        </w:rPr>
        <w:t>abrpcongresso@gmail.com</w:t>
      </w:r>
      <w:r>
        <w:t>, a sua manifestação e voto. Em caso de chapa única, às 19h30 a Assembleia Geral será encerrada e declarada eleita a nova Diretoria da ABRP/DF para o triênio 2026/2029.</w:t>
      </w:r>
    </w:p>
    <w:p w14:paraId="396B09E7" w14:textId="77777777" w:rsidR="0010487D" w:rsidRDefault="0010487D" w:rsidP="0010487D">
      <w:pPr>
        <w:spacing w:after="120"/>
        <w:jc w:val="center"/>
        <w:rPr>
          <w:b/>
          <w:bCs/>
        </w:rPr>
      </w:pPr>
    </w:p>
    <w:p w14:paraId="021B40EB" w14:textId="43A8AFBF" w:rsidR="0010487D" w:rsidRDefault="00000000" w:rsidP="0010487D">
      <w:pPr>
        <w:spacing w:after="120"/>
        <w:jc w:val="center"/>
        <w:rPr>
          <w:b/>
          <w:bCs/>
        </w:rPr>
      </w:pPr>
      <w:r>
        <w:rPr>
          <w:b/>
          <w:bCs/>
        </w:rPr>
        <w:t>Bernardo De Felipe Júnior</w:t>
      </w:r>
    </w:p>
    <w:p w14:paraId="6168318D" w14:textId="77777777" w:rsidR="0010487D" w:rsidRDefault="00000000" w:rsidP="0010487D">
      <w:pPr>
        <w:spacing w:after="120"/>
        <w:jc w:val="center"/>
        <w:rPr>
          <w:sz w:val="22"/>
          <w:szCs w:val="22"/>
        </w:rPr>
      </w:pPr>
      <w:r w:rsidRPr="0010487D">
        <w:rPr>
          <w:sz w:val="22"/>
          <w:szCs w:val="22"/>
        </w:rPr>
        <w:t>Presidente da ABRP/DF</w:t>
      </w:r>
    </w:p>
    <w:p w14:paraId="7EE310F8" w14:textId="3802E06B" w:rsidR="00273BBE" w:rsidRPr="0010487D" w:rsidRDefault="00000000" w:rsidP="0010487D">
      <w:pPr>
        <w:spacing w:after="120"/>
        <w:jc w:val="center"/>
        <w:rPr>
          <w:sz w:val="22"/>
          <w:szCs w:val="22"/>
        </w:rPr>
      </w:pPr>
      <w:r w:rsidRPr="0010487D">
        <w:rPr>
          <w:sz w:val="22"/>
          <w:szCs w:val="22"/>
        </w:rPr>
        <w:t>Gestão 2023/2026</w:t>
      </w:r>
    </w:p>
    <w:sectPr w:rsidR="00273BBE" w:rsidRPr="0010487D" w:rsidSect="0010487D">
      <w:pgSz w:w="11906" w:h="16838"/>
      <w:pgMar w:top="1440" w:right="1080" w:bottom="1440" w:left="108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C1E7E"/>
    <w:multiLevelType w:val="hybridMultilevel"/>
    <w:tmpl w:val="02D4DE5E"/>
    <w:lvl w:ilvl="0" w:tplc="5ED8E3F8">
      <w:start w:val="1"/>
      <w:numFmt w:val="bullet"/>
      <w:lvlText w:val="●"/>
      <w:lvlJc w:val="left"/>
      <w:pPr>
        <w:ind w:left="720" w:hanging="360"/>
      </w:pPr>
    </w:lvl>
    <w:lvl w:ilvl="1" w:tplc="2ECEF868">
      <w:start w:val="1"/>
      <w:numFmt w:val="bullet"/>
      <w:lvlText w:val="○"/>
      <w:lvlJc w:val="left"/>
      <w:pPr>
        <w:ind w:left="1440" w:hanging="360"/>
      </w:pPr>
    </w:lvl>
    <w:lvl w:ilvl="2" w:tplc="75F470B8">
      <w:start w:val="1"/>
      <w:numFmt w:val="bullet"/>
      <w:lvlText w:val="■"/>
      <w:lvlJc w:val="left"/>
      <w:pPr>
        <w:ind w:left="2160" w:hanging="360"/>
      </w:pPr>
    </w:lvl>
    <w:lvl w:ilvl="3" w:tplc="BC9E8F02">
      <w:start w:val="1"/>
      <w:numFmt w:val="bullet"/>
      <w:lvlText w:val="●"/>
      <w:lvlJc w:val="left"/>
      <w:pPr>
        <w:ind w:left="2880" w:hanging="360"/>
      </w:pPr>
    </w:lvl>
    <w:lvl w:ilvl="4" w:tplc="EA44D818">
      <w:start w:val="1"/>
      <w:numFmt w:val="bullet"/>
      <w:lvlText w:val="○"/>
      <w:lvlJc w:val="left"/>
      <w:pPr>
        <w:ind w:left="3600" w:hanging="360"/>
      </w:pPr>
    </w:lvl>
    <w:lvl w:ilvl="5" w:tplc="A6B86F5C">
      <w:start w:val="1"/>
      <w:numFmt w:val="bullet"/>
      <w:lvlText w:val="■"/>
      <w:lvlJc w:val="left"/>
      <w:pPr>
        <w:ind w:left="4320" w:hanging="360"/>
      </w:pPr>
    </w:lvl>
    <w:lvl w:ilvl="6" w:tplc="A1AA8C40">
      <w:start w:val="1"/>
      <w:numFmt w:val="bullet"/>
      <w:lvlText w:val="●"/>
      <w:lvlJc w:val="left"/>
      <w:pPr>
        <w:ind w:left="5040" w:hanging="360"/>
      </w:pPr>
    </w:lvl>
    <w:lvl w:ilvl="7" w:tplc="09F8BB2C">
      <w:start w:val="1"/>
      <w:numFmt w:val="bullet"/>
      <w:lvlText w:val="●"/>
      <w:lvlJc w:val="left"/>
      <w:pPr>
        <w:ind w:left="5760" w:hanging="360"/>
      </w:pPr>
    </w:lvl>
    <w:lvl w:ilvl="8" w:tplc="388CB7CE">
      <w:start w:val="1"/>
      <w:numFmt w:val="bullet"/>
      <w:lvlText w:val="●"/>
      <w:lvlJc w:val="left"/>
      <w:pPr>
        <w:ind w:left="6480" w:hanging="360"/>
      </w:pPr>
    </w:lvl>
  </w:abstractNum>
  <w:num w:numId="1" w16cid:durableId="22087379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BBE"/>
    <w:rsid w:val="0010487D"/>
    <w:rsid w:val="00273BBE"/>
    <w:rsid w:val="0032384F"/>
    <w:rsid w:val="007104FD"/>
    <w:rsid w:val="00925EF0"/>
    <w:rsid w:val="00CF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26B85"/>
  <w15:docId w15:val="{1144A261-C91C-4B40-8B74-82E5C018A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20"/>
      <w:jc w:val="center"/>
      <w:outlineLvl w:val="0"/>
    </w:pPr>
    <w:rPr>
      <w:b/>
      <w:bCs/>
      <w:color w:val="000000"/>
      <w:sz w:val="28"/>
      <w:szCs w:val="28"/>
    </w:rPr>
  </w:style>
  <w:style w:type="paragraph" w:styleId="Ttulo2">
    <w:name w:val="heading 2"/>
    <w:uiPriority w:val="9"/>
    <w:semiHidden/>
    <w:unhideWhenUsed/>
    <w:qFormat/>
    <w:pPr>
      <w:spacing w:before="180" w:after="60"/>
      <w:jc w:val="center"/>
      <w:outlineLvl w:val="1"/>
    </w:pPr>
    <w:rPr>
      <w:b/>
      <w:bCs/>
      <w:color w:val="000000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338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Ericka Thays da Silva</cp:lastModifiedBy>
  <cp:revision>2</cp:revision>
  <cp:lastPrinted>2026-04-13T20:51:00Z</cp:lastPrinted>
  <dcterms:created xsi:type="dcterms:W3CDTF">2026-04-13T20:27:00Z</dcterms:created>
  <dcterms:modified xsi:type="dcterms:W3CDTF">2026-04-13T21:39:00Z</dcterms:modified>
</cp:coreProperties>
</file>